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89C547" w14:textId="09472A89" w:rsidR="0076444A" w:rsidRDefault="0076444A" w:rsidP="0076444A">
      <w:pPr>
        <w:rPr>
          <w:rFonts w:ascii="Times New Roman" w:hAnsi="Times New Roman" w:cs="Times New Roman"/>
          <w:i/>
          <w:iCs/>
          <w:sz w:val="24"/>
          <w:szCs w:val="24"/>
        </w:rPr>
      </w:pPr>
      <w:r>
        <w:rPr>
          <w:rFonts w:ascii="Times New Roman" w:hAnsi="Times New Roman" w:cs="Times New Roman"/>
          <w:i/>
          <w:iCs/>
          <w:sz w:val="24"/>
          <w:szCs w:val="24"/>
        </w:rPr>
        <w:t>Dear</w:t>
      </w:r>
      <w:r>
        <w:rPr>
          <w:rFonts w:ascii="Times New Roman" w:hAnsi="Times New Roman" w:cs="Times New Roman"/>
          <w:i/>
          <w:iCs/>
          <w:sz w:val="24"/>
          <w:szCs w:val="24"/>
        </w:rPr>
        <w:t>,</w:t>
      </w:r>
      <w:r>
        <w:rPr>
          <w:rFonts w:ascii="Times New Roman" w:hAnsi="Times New Roman" w:cs="Times New Roman"/>
          <w:i/>
          <w:iCs/>
          <w:sz w:val="24"/>
          <w:szCs w:val="24"/>
        </w:rPr>
        <w:t xml:space="preserve"> Commissioner Rettig: </w:t>
      </w:r>
    </w:p>
    <w:p w14:paraId="2E620AE3" w14:textId="77777777" w:rsidR="0076444A" w:rsidRDefault="0076444A" w:rsidP="0076444A">
      <w:pPr>
        <w:rPr>
          <w:rFonts w:ascii="Times New Roman" w:hAnsi="Times New Roman" w:cs="Times New Roman"/>
          <w:i/>
          <w:iCs/>
          <w:sz w:val="24"/>
          <w:szCs w:val="24"/>
        </w:rPr>
      </w:pPr>
      <w:r>
        <w:rPr>
          <w:rFonts w:ascii="Times New Roman" w:hAnsi="Times New Roman" w:cs="Times New Roman"/>
          <w:i/>
          <w:iCs/>
          <w:sz w:val="24"/>
          <w:szCs w:val="24"/>
        </w:rPr>
        <w:t xml:space="preserve">We write to express concern about the backlog of 2019 tax returns for Mississippi residents.  Based on the latest numbers, there are approximately 11 million 2019 tax returns that have yet to be processed nationally, including both paper and electronic filings. </w:t>
      </w:r>
    </w:p>
    <w:p w14:paraId="024874FE" w14:textId="77777777" w:rsidR="0076444A" w:rsidRDefault="0076444A" w:rsidP="0076444A">
      <w:pPr>
        <w:rPr>
          <w:rFonts w:ascii="Times New Roman" w:hAnsi="Times New Roman" w:cs="Times New Roman"/>
          <w:i/>
          <w:iCs/>
          <w:sz w:val="24"/>
          <w:szCs w:val="24"/>
        </w:rPr>
      </w:pPr>
      <w:r>
        <w:rPr>
          <w:rFonts w:ascii="Times New Roman" w:hAnsi="Times New Roman" w:cs="Times New Roman"/>
          <w:i/>
          <w:iCs/>
          <w:sz w:val="24"/>
          <w:szCs w:val="24"/>
        </w:rPr>
        <w:t xml:space="preserve">We have received reports that around 260,000 notices of failure to file, or CP59s, were mistakenly sent by the IRS to U.S. taxpayers, many of whom paid their returns on time and whose payments were deposited and withdrawn from their accounts, but whose payments were not matched to their returns. </w:t>
      </w:r>
    </w:p>
    <w:p w14:paraId="30BCF58A" w14:textId="77777777" w:rsidR="0076444A" w:rsidRDefault="0076444A" w:rsidP="0076444A">
      <w:pPr>
        <w:rPr>
          <w:rFonts w:ascii="Times New Roman" w:hAnsi="Times New Roman" w:cs="Times New Roman"/>
          <w:i/>
          <w:iCs/>
          <w:sz w:val="24"/>
          <w:szCs w:val="24"/>
        </w:rPr>
      </w:pPr>
      <w:r>
        <w:rPr>
          <w:rFonts w:ascii="Times New Roman" w:hAnsi="Times New Roman" w:cs="Times New Roman"/>
          <w:i/>
          <w:iCs/>
          <w:sz w:val="24"/>
          <w:szCs w:val="24"/>
        </w:rPr>
        <w:t xml:space="preserve">Additionally, as taxpayers begin filing their 2020 taxes, many are unable to do so because the PIN required to fill out </w:t>
      </w:r>
      <w:proofErr w:type="gramStart"/>
      <w:r>
        <w:rPr>
          <w:rFonts w:ascii="Times New Roman" w:hAnsi="Times New Roman" w:cs="Times New Roman"/>
          <w:i/>
          <w:iCs/>
          <w:sz w:val="24"/>
          <w:szCs w:val="24"/>
        </w:rPr>
        <w:t>the majority of</w:t>
      </w:r>
      <w:proofErr w:type="gramEnd"/>
      <w:r>
        <w:rPr>
          <w:rFonts w:ascii="Times New Roman" w:hAnsi="Times New Roman" w:cs="Times New Roman"/>
          <w:i/>
          <w:iCs/>
          <w:sz w:val="24"/>
          <w:szCs w:val="24"/>
        </w:rPr>
        <w:t xml:space="preserve"> online filings, which would be provided in their 2019 return, remains unavailable.  Our offices have received </w:t>
      </w:r>
      <w:proofErr w:type="gramStart"/>
      <w:r>
        <w:rPr>
          <w:rFonts w:ascii="Times New Roman" w:hAnsi="Times New Roman" w:cs="Times New Roman"/>
          <w:i/>
          <w:iCs/>
          <w:sz w:val="24"/>
          <w:szCs w:val="24"/>
        </w:rPr>
        <w:t>a number of</w:t>
      </w:r>
      <w:proofErr w:type="gramEnd"/>
      <w:r>
        <w:rPr>
          <w:rFonts w:ascii="Times New Roman" w:hAnsi="Times New Roman" w:cs="Times New Roman"/>
          <w:i/>
          <w:iCs/>
          <w:sz w:val="24"/>
          <w:szCs w:val="24"/>
        </w:rPr>
        <w:t xml:space="preserve"> calls and inquiries regarding the state of their returns.  The Taxpayer Advocate Service, however, is unable to handle the requests for inquiry because the returns have not been processed in any way by the IRS. </w:t>
      </w:r>
    </w:p>
    <w:p w14:paraId="5C246AA0" w14:textId="77777777" w:rsidR="0076444A" w:rsidRDefault="0076444A" w:rsidP="0076444A">
      <w:pPr>
        <w:rPr>
          <w:rFonts w:ascii="Times New Roman" w:hAnsi="Times New Roman" w:cs="Times New Roman"/>
          <w:i/>
          <w:iCs/>
          <w:sz w:val="24"/>
          <w:szCs w:val="24"/>
        </w:rPr>
      </w:pPr>
      <w:r>
        <w:rPr>
          <w:rFonts w:ascii="Times New Roman" w:hAnsi="Times New Roman" w:cs="Times New Roman"/>
          <w:i/>
          <w:iCs/>
          <w:sz w:val="24"/>
          <w:szCs w:val="24"/>
        </w:rPr>
        <w:t xml:space="preserve">We recognize the IRS is taking on additional responsibilities during this time, including processing the latest round of Economic Impact Payments and other COVID-19 relief measures.  However, taxpayers continue to face financial uncertainty from the pandemic, and this should not be compounded by the federal government’s inability to return money lawfully owed to them.  We would appreciate the agency’s response to the following questions: </w:t>
      </w:r>
    </w:p>
    <w:p w14:paraId="7C1B7581" w14:textId="77777777" w:rsidR="0076444A" w:rsidRDefault="0076444A" w:rsidP="0076444A">
      <w:pPr>
        <w:numPr>
          <w:ilvl w:val="0"/>
          <w:numId w:val="1"/>
        </w:numPr>
        <w:contextualSpacing/>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What </w:t>
      </w:r>
      <w:proofErr w:type="gramStart"/>
      <w:r>
        <w:rPr>
          <w:rFonts w:ascii="Times New Roman" w:eastAsia="Times New Roman" w:hAnsi="Times New Roman" w:cs="Times New Roman"/>
          <w:i/>
          <w:iCs/>
          <w:sz w:val="24"/>
          <w:szCs w:val="24"/>
        </w:rPr>
        <w:t>are</w:t>
      </w:r>
      <w:proofErr w:type="gramEnd"/>
      <w:r>
        <w:rPr>
          <w:rFonts w:ascii="Times New Roman" w:eastAsia="Times New Roman" w:hAnsi="Times New Roman" w:cs="Times New Roman"/>
          <w:i/>
          <w:iCs/>
          <w:sz w:val="24"/>
          <w:szCs w:val="24"/>
        </w:rPr>
        <w:t xml:space="preserve"> the agency’s immediate and long-term plans for remedying this backlog? </w:t>
      </w:r>
    </w:p>
    <w:p w14:paraId="4477DFF5" w14:textId="77777777" w:rsidR="0076444A" w:rsidRDefault="0076444A" w:rsidP="0076444A">
      <w:pPr>
        <w:numPr>
          <w:ilvl w:val="0"/>
          <w:numId w:val="1"/>
        </w:numPr>
        <w:contextualSpacing/>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Who at the agency can our constituents contact to help fix problems with their 2019 returns outside of normal means of communication with the IRS? </w:t>
      </w:r>
    </w:p>
    <w:p w14:paraId="45D78ADA" w14:textId="77777777" w:rsidR="0076444A" w:rsidRDefault="0076444A" w:rsidP="0076444A">
      <w:pPr>
        <w:numPr>
          <w:ilvl w:val="0"/>
          <w:numId w:val="1"/>
        </w:numPr>
        <w:contextualSpacing/>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How can taxpayers retrieve their 2019 PIN number </w:t>
      </w:r>
      <w:proofErr w:type="gramStart"/>
      <w:r>
        <w:rPr>
          <w:rFonts w:ascii="Times New Roman" w:eastAsia="Times New Roman" w:hAnsi="Times New Roman" w:cs="Times New Roman"/>
          <w:i/>
          <w:iCs/>
          <w:sz w:val="24"/>
          <w:szCs w:val="24"/>
        </w:rPr>
        <w:t>in order to</w:t>
      </w:r>
      <w:proofErr w:type="gramEnd"/>
      <w:r>
        <w:rPr>
          <w:rFonts w:ascii="Times New Roman" w:eastAsia="Times New Roman" w:hAnsi="Times New Roman" w:cs="Times New Roman"/>
          <w:i/>
          <w:iCs/>
          <w:sz w:val="24"/>
          <w:szCs w:val="24"/>
        </w:rPr>
        <w:t xml:space="preserve"> begin processing their 2020 tax returns in a timely matter? </w:t>
      </w:r>
    </w:p>
    <w:p w14:paraId="78F6A6A8" w14:textId="77777777" w:rsidR="0076444A" w:rsidRDefault="0076444A" w:rsidP="0076444A">
      <w:pPr>
        <w:spacing w:after="0"/>
        <w:ind w:left="720"/>
        <w:contextualSpacing/>
        <w:rPr>
          <w:rFonts w:ascii="Times New Roman" w:hAnsi="Times New Roman" w:cs="Times New Roman"/>
          <w:i/>
          <w:iCs/>
          <w:sz w:val="24"/>
          <w:szCs w:val="24"/>
        </w:rPr>
      </w:pPr>
    </w:p>
    <w:p w14:paraId="29647697" w14:textId="77777777" w:rsidR="0076444A" w:rsidRDefault="0076444A" w:rsidP="0076444A">
      <w:pPr>
        <w:rPr>
          <w:rFonts w:ascii="Times New Roman" w:hAnsi="Times New Roman" w:cs="Times New Roman"/>
          <w:i/>
          <w:iCs/>
          <w:sz w:val="24"/>
          <w:szCs w:val="24"/>
        </w:rPr>
      </w:pPr>
      <w:r>
        <w:rPr>
          <w:rFonts w:ascii="Times New Roman" w:hAnsi="Times New Roman" w:cs="Times New Roman"/>
          <w:i/>
          <w:iCs/>
          <w:sz w:val="24"/>
          <w:szCs w:val="24"/>
        </w:rPr>
        <w:t xml:space="preserve">Thank you for your prompt attention to this nationwide problem.  Your assistance will enable us to help our constituents more effectively. </w:t>
      </w:r>
    </w:p>
    <w:p w14:paraId="0E264691" w14:textId="77777777" w:rsidR="0076444A" w:rsidRDefault="0076444A" w:rsidP="0076444A">
      <w:pPr>
        <w:rPr>
          <w:rFonts w:ascii="Times New Roman" w:hAnsi="Times New Roman" w:cs="Times New Roman"/>
          <w:i/>
          <w:iCs/>
          <w:sz w:val="24"/>
          <w:szCs w:val="24"/>
        </w:rPr>
      </w:pPr>
      <w:r>
        <w:rPr>
          <w:rFonts w:ascii="Times New Roman" w:hAnsi="Times New Roman" w:cs="Times New Roman"/>
          <w:i/>
          <w:iCs/>
          <w:sz w:val="24"/>
          <w:szCs w:val="24"/>
        </w:rPr>
        <w:t>Sincerely,</w:t>
      </w:r>
    </w:p>
    <w:p w14:paraId="6D6DD5A1" w14:textId="77777777" w:rsidR="0076444A" w:rsidRDefault="0076444A" w:rsidP="0076444A">
      <w:pPr>
        <w:rPr>
          <w:rFonts w:ascii="Times New Roman" w:hAnsi="Times New Roman" w:cs="Times New Roman"/>
          <w:i/>
          <w:iCs/>
          <w:sz w:val="24"/>
          <w:szCs w:val="24"/>
        </w:rPr>
      </w:pPr>
      <w:r>
        <w:rPr>
          <w:rFonts w:ascii="Times New Roman" w:hAnsi="Times New Roman" w:cs="Times New Roman"/>
          <w:i/>
          <w:iCs/>
          <w:sz w:val="24"/>
          <w:szCs w:val="24"/>
        </w:rPr>
        <w:t>Roger F. Wicker, United States Senator</w:t>
      </w:r>
    </w:p>
    <w:p w14:paraId="29A98118" w14:textId="77777777" w:rsidR="0076444A" w:rsidRDefault="0076444A" w:rsidP="0076444A">
      <w:pPr>
        <w:rPr>
          <w:rFonts w:ascii="Times New Roman" w:hAnsi="Times New Roman" w:cs="Times New Roman"/>
          <w:i/>
          <w:iCs/>
          <w:sz w:val="24"/>
          <w:szCs w:val="24"/>
        </w:rPr>
      </w:pPr>
      <w:r>
        <w:rPr>
          <w:rFonts w:ascii="Times New Roman" w:hAnsi="Times New Roman" w:cs="Times New Roman"/>
          <w:i/>
          <w:iCs/>
          <w:sz w:val="24"/>
          <w:szCs w:val="24"/>
        </w:rPr>
        <w:t>Cindy Hyde-Smith, United States Senator</w:t>
      </w:r>
    </w:p>
    <w:p w14:paraId="66CA3615" w14:textId="77777777" w:rsidR="0076444A" w:rsidRDefault="0076444A" w:rsidP="0076444A">
      <w:pPr>
        <w:rPr>
          <w:rFonts w:ascii="Times New Roman" w:hAnsi="Times New Roman" w:cs="Times New Roman"/>
          <w:i/>
          <w:iCs/>
          <w:sz w:val="24"/>
          <w:szCs w:val="24"/>
        </w:rPr>
      </w:pPr>
      <w:r>
        <w:rPr>
          <w:rFonts w:ascii="Times New Roman" w:hAnsi="Times New Roman" w:cs="Times New Roman"/>
          <w:i/>
          <w:iCs/>
          <w:sz w:val="24"/>
          <w:szCs w:val="24"/>
        </w:rPr>
        <w:t>Bennie G. Thompson, Member of Congress</w:t>
      </w:r>
    </w:p>
    <w:p w14:paraId="76899E97" w14:textId="77777777" w:rsidR="0076444A" w:rsidRDefault="0076444A" w:rsidP="0076444A">
      <w:pPr>
        <w:rPr>
          <w:rFonts w:ascii="Times New Roman" w:hAnsi="Times New Roman" w:cs="Times New Roman"/>
          <w:i/>
          <w:iCs/>
          <w:sz w:val="24"/>
          <w:szCs w:val="24"/>
        </w:rPr>
      </w:pPr>
      <w:r>
        <w:rPr>
          <w:rFonts w:ascii="Times New Roman" w:hAnsi="Times New Roman" w:cs="Times New Roman"/>
          <w:i/>
          <w:iCs/>
          <w:sz w:val="24"/>
          <w:szCs w:val="24"/>
        </w:rPr>
        <w:t>Steven M. Palazzo, Member of Congress</w:t>
      </w:r>
    </w:p>
    <w:p w14:paraId="1895F454" w14:textId="77777777" w:rsidR="0076444A" w:rsidRDefault="0076444A" w:rsidP="0076444A">
      <w:pPr>
        <w:rPr>
          <w:rFonts w:ascii="Times New Roman" w:hAnsi="Times New Roman" w:cs="Times New Roman"/>
          <w:i/>
          <w:iCs/>
          <w:sz w:val="24"/>
          <w:szCs w:val="24"/>
        </w:rPr>
      </w:pPr>
      <w:r>
        <w:rPr>
          <w:rFonts w:ascii="Times New Roman" w:hAnsi="Times New Roman" w:cs="Times New Roman"/>
          <w:i/>
          <w:iCs/>
          <w:sz w:val="24"/>
          <w:szCs w:val="24"/>
        </w:rPr>
        <w:t>Trent Kelly, Member of Congress</w:t>
      </w:r>
    </w:p>
    <w:p w14:paraId="4BCAFC87" w14:textId="77777777" w:rsidR="0076444A" w:rsidRDefault="0076444A" w:rsidP="0076444A">
      <w:pPr>
        <w:rPr>
          <w:rFonts w:ascii="Times New Roman" w:hAnsi="Times New Roman" w:cs="Times New Roman"/>
          <w:i/>
          <w:iCs/>
          <w:sz w:val="24"/>
          <w:szCs w:val="24"/>
        </w:rPr>
      </w:pPr>
      <w:r>
        <w:rPr>
          <w:rFonts w:ascii="Times New Roman" w:hAnsi="Times New Roman" w:cs="Times New Roman"/>
          <w:i/>
          <w:iCs/>
          <w:sz w:val="24"/>
          <w:szCs w:val="24"/>
        </w:rPr>
        <w:t>Michael Guest, Member of Congress</w:t>
      </w:r>
    </w:p>
    <w:p w14:paraId="3055E01D" w14:textId="77777777" w:rsidR="00790FB6" w:rsidRPr="0076444A" w:rsidRDefault="0076444A" w:rsidP="0076444A"/>
    <w:sectPr w:rsidR="00790FB6" w:rsidRPr="007644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26B69"/>
    <w:multiLevelType w:val="hybridMultilevel"/>
    <w:tmpl w:val="191E13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44A"/>
    <w:rsid w:val="0011495B"/>
    <w:rsid w:val="006A1CFC"/>
    <w:rsid w:val="00764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61403"/>
  <w15:chartTrackingRefBased/>
  <w15:docId w15:val="{06A04853-E804-4D0F-B573-6119DD4F2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44A"/>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780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332</Words>
  <Characters>1896</Characters>
  <Application>Microsoft Office Word</Application>
  <DocSecurity>0</DocSecurity>
  <Lines>15</Lines>
  <Paragraphs>4</Paragraphs>
  <ScaleCrop>false</ScaleCrop>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Susan</dc:creator>
  <cp:keywords/>
  <dc:description/>
  <cp:lastModifiedBy>Parker, Susan</cp:lastModifiedBy>
  <cp:revision>1</cp:revision>
  <dcterms:created xsi:type="dcterms:W3CDTF">2021-03-18T18:24:00Z</dcterms:created>
  <dcterms:modified xsi:type="dcterms:W3CDTF">2021-03-18T18:26:00Z</dcterms:modified>
</cp:coreProperties>
</file>